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9BA95" w14:textId="77777777" w:rsidR="001F63C7" w:rsidRPr="003E4149" w:rsidRDefault="003E4149">
      <w:pPr>
        <w:rPr>
          <w:b/>
          <w:bCs/>
          <w:lang w:val="en-US"/>
        </w:rPr>
      </w:pPr>
      <w:r w:rsidRPr="003E4149">
        <w:rPr>
          <w:b/>
          <w:bCs/>
          <w:lang w:val="en-US"/>
        </w:rPr>
        <w:t>Integration of seismic vulnerability concerns into urban planning and regulations in the framework of ADRISEISMIC project</w:t>
      </w:r>
    </w:p>
    <w:p w14:paraId="4637C630" w14:textId="77777777" w:rsidR="003E4149" w:rsidRPr="003E4149" w:rsidRDefault="003E4149">
      <w:pPr>
        <w:rPr>
          <w:lang w:val="en-US"/>
        </w:rPr>
      </w:pPr>
    </w:p>
    <w:p w14:paraId="64BAF408" w14:textId="77777777" w:rsidR="003E4149" w:rsidRPr="003E4149" w:rsidRDefault="003E4149" w:rsidP="003E4149">
      <w:pPr>
        <w:rPr>
          <w:lang w:val="en-US"/>
        </w:rPr>
      </w:pPr>
      <w:r w:rsidRPr="003E4149">
        <w:rPr>
          <w:lang w:val="en-US"/>
        </w:rPr>
        <w:t>The Adriatic-Ionian area is heavily undermined by earthquakes. Each country has developed laws and norms, methods, techniques and expertise for tackling earthquake risks and for reducing seismic vulnerability of the built environment. Nevertheless, in urban areas and particularly in historical centers they remain high.</w:t>
      </w:r>
    </w:p>
    <w:p w14:paraId="7330B384" w14:textId="549BAA1B" w:rsidR="003E4149" w:rsidRPr="003E4149" w:rsidRDefault="003E4149" w:rsidP="003E4149">
      <w:pPr>
        <w:rPr>
          <w:lang w:val="en-US"/>
        </w:rPr>
      </w:pPr>
      <w:r w:rsidRPr="003E4149">
        <w:rPr>
          <w:lang w:val="en-US"/>
        </w:rPr>
        <w:t xml:space="preserve">ADRISEISMIC overall objective is to exchange and systematize knowledge and practices in tackling the reduction of the seismic vulnerability of the built environment in PP </w:t>
      </w:r>
      <w:r w:rsidR="00E01ED7" w:rsidRPr="003E4149">
        <w:rPr>
          <w:lang w:val="en-US"/>
        </w:rPr>
        <w:t>countries</w:t>
      </w:r>
      <w:r w:rsidRPr="003E4149">
        <w:rPr>
          <w:lang w:val="en-US"/>
        </w:rPr>
        <w:t>, to harmonize planning and management of emergencies after seismic events and the post-earthquake phase, in order to drastically improve the approaches for dealing with and to secure the reduction of seismic vulnerability among ADRION regions. The main focus areas are the historical urban centers and historical squares and their surrounding buildings, conceived as symbol of local identity and socio-economic cores for the ADRION settlements.</w:t>
      </w:r>
    </w:p>
    <w:p w14:paraId="2E63BC46" w14:textId="77777777" w:rsidR="003E4149" w:rsidRPr="003E4149" w:rsidRDefault="003E4149" w:rsidP="003E4149">
      <w:pPr>
        <w:rPr>
          <w:lang w:val="en-US"/>
        </w:rPr>
      </w:pPr>
      <w:r w:rsidRPr="003E4149">
        <w:rPr>
          <w:lang w:val="en-US"/>
        </w:rPr>
        <w:t>By building upon the available knowledge and thanks to territorial cooperation, ADRISEISMIC will develop new integrated approaches to innovate and harmonize the normative, technical and training frameworks in the ADRION area, providing ready-to-use methods, tools and procedures that will be integrated into the existing policies and practices, thus strengthening local responses and reducing vulnerability to natural hazards.</w:t>
      </w:r>
    </w:p>
    <w:p w14:paraId="433AA3DE" w14:textId="77777777" w:rsidR="003E4149" w:rsidRPr="003E4149" w:rsidRDefault="003E4149" w:rsidP="003E4149">
      <w:pPr>
        <w:rPr>
          <w:lang w:val="en-US"/>
        </w:rPr>
      </w:pPr>
      <w:r>
        <w:rPr>
          <w:lang w:val="en-US"/>
        </w:rPr>
        <w:t>Within ADRISEISMICM project, the research fellow will be involved in particular in WPT2, working to the h</w:t>
      </w:r>
      <w:r w:rsidRPr="003E4149">
        <w:rPr>
          <w:lang w:val="en-US"/>
        </w:rPr>
        <w:t>armonization of regulative and incentive based approaches</w:t>
      </w:r>
      <w:r>
        <w:rPr>
          <w:lang w:val="en-US"/>
        </w:rPr>
        <w:t>.</w:t>
      </w:r>
      <w:r w:rsidRPr="003E4149">
        <w:rPr>
          <w:lang w:val="en-US"/>
        </w:rPr>
        <w:t xml:space="preserve"> </w:t>
      </w:r>
    </w:p>
    <w:p w14:paraId="3BAD5EB4" w14:textId="77777777" w:rsidR="003E4149" w:rsidRPr="003E4149" w:rsidRDefault="003E4149" w:rsidP="003E4149">
      <w:pPr>
        <w:rPr>
          <w:lang w:val="en-US"/>
        </w:rPr>
      </w:pPr>
      <w:r w:rsidRPr="003E4149">
        <w:rPr>
          <w:lang w:val="en-US"/>
        </w:rPr>
        <w:t>The main purpose is to establish a common reference framework concerning regulative, operational and economic-financial instruments of seismic vulnerability and its reduction in the Adriatic and Ionian area, by harmonizing the different instruments and approaches.</w:t>
      </w:r>
    </w:p>
    <w:p w14:paraId="0516FE2E" w14:textId="77777777" w:rsidR="003E4149" w:rsidRPr="003E4149" w:rsidRDefault="003E4149" w:rsidP="003E4149">
      <w:pPr>
        <w:rPr>
          <w:lang w:val="en-US"/>
        </w:rPr>
      </w:pPr>
      <w:r w:rsidRPr="003E4149">
        <w:rPr>
          <w:lang w:val="en-US"/>
        </w:rPr>
        <w:t>The reference context will be the current European and National legislations and any further reference (</w:t>
      </w:r>
      <w:proofErr w:type="gramStart"/>
      <w:r w:rsidRPr="003E4149">
        <w:rPr>
          <w:lang w:val="en-US"/>
        </w:rPr>
        <w:t>i.e.</w:t>
      </w:r>
      <w:proofErr w:type="gramEnd"/>
      <w:r w:rsidRPr="003E4149">
        <w:rPr>
          <w:lang w:val="en-US"/>
        </w:rPr>
        <w:t xml:space="preserve"> Guidelines, recommendations, fiscal incentives) to reduce seismic vulnerability by programming anti-seismic interventions.</w:t>
      </w:r>
    </w:p>
    <w:p w14:paraId="5E21D592" w14:textId="77777777" w:rsidR="003E4149" w:rsidRPr="003E4149" w:rsidRDefault="003E4149" w:rsidP="003E4149">
      <w:pPr>
        <w:rPr>
          <w:lang w:val="en-US"/>
        </w:rPr>
      </w:pPr>
      <w:r>
        <w:rPr>
          <w:lang w:val="en-US"/>
        </w:rPr>
        <w:t xml:space="preserve">The research fellow will contribute to the </w:t>
      </w:r>
      <w:r w:rsidRPr="003E4149">
        <w:rPr>
          <w:lang w:val="en-US"/>
        </w:rPr>
        <w:t>systematiz</w:t>
      </w:r>
      <w:r>
        <w:rPr>
          <w:lang w:val="en-US"/>
        </w:rPr>
        <w:t xml:space="preserve">ation of the norms collected during the first phase of the project, </w:t>
      </w:r>
      <w:r w:rsidRPr="003E4149">
        <w:rPr>
          <w:lang w:val="en-US"/>
        </w:rPr>
        <w:t>identifying gaps and good practices in order to share uniform reference standards among the partnership.</w:t>
      </w:r>
    </w:p>
    <w:p w14:paraId="530B17FB" w14:textId="77777777" w:rsidR="003E4149" w:rsidRDefault="003E4149" w:rsidP="003E4149">
      <w:pPr>
        <w:rPr>
          <w:lang w:val="en-US"/>
        </w:rPr>
      </w:pPr>
      <w:r w:rsidRPr="003E4149">
        <w:rPr>
          <w:lang w:val="en-US"/>
        </w:rPr>
        <w:t xml:space="preserve">Finally, </w:t>
      </w:r>
      <w:r>
        <w:rPr>
          <w:lang w:val="en-US"/>
        </w:rPr>
        <w:t>he/she</w:t>
      </w:r>
      <w:r w:rsidRPr="003E4149">
        <w:rPr>
          <w:lang w:val="en-US"/>
        </w:rPr>
        <w:t xml:space="preserve"> will </w:t>
      </w:r>
      <w:r>
        <w:rPr>
          <w:lang w:val="en-US"/>
        </w:rPr>
        <w:t>contribute to the definition of</w:t>
      </w:r>
      <w:r w:rsidRPr="003E4149">
        <w:rPr>
          <w:lang w:val="en-US"/>
        </w:rPr>
        <w:t xml:space="preserve"> specific recommendations for improving norms and incentives for reducing seismic vulnerability of urban </w:t>
      </w:r>
      <w:proofErr w:type="spellStart"/>
      <w:r w:rsidRPr="003E4149">
        <w:rPr>
          <w:lang w:val="en-US"/>
        </w:rPr>
        <w:t>centres</w:t>
      </w:r>
      <w:proofErr w:type="spellEnd"/>
      <w:r w:rsidRPr="003E4149">
        <w:rPr>
          <w:lang w:val="en-US"/>
        </w:rPr>
        <w:t xml:space="preserve"> at national and regional levels, with special regards to those Countries where those instruments will emerge as less effective.</w:t>
      </w:r>
    </w:p>
    <w:p w14:paraId="6BA3DF22" w14:textId="77777777" w:rsidR="00B95A88" w:rsidRDefault="00B95A88" w:rsidP="003E4149">
      <w:pPr>
        <w:rPr>
          <w:lang w:val="en-US"/>
        </w:rPr>
      </w:pPr>
    </w:p>
    <w:p w14:paraId="08B40B39" w14:textId="77777777" w:rsidR="00B95A88" w:rsidRPr="003E4149" w:rsidRDefault="00B95A88" w:rsidP="003E4149">
      <w:pPr>
        <w:rPr>
          <w:lang w:val="en-US"/>
        </w:rPr>
      </w:pPr>
      <w:r>
        <w:rPr>
          <w:lang w:val="en-US"/>
        </w:rPr>
        <w:t>Moreover, the research fellow will participate to the all the other research activities of the Planning and Regeneration group.</w:t>
      </w:r>
    </w:p>
    <w:p w14:paraId="7E1F4486" w14:textId="77777777" w:rsidR="003E4149" w:rsidRDefault="003E4149" w:rsidP="003E4149">
      <w:pPr>
        <w:rPr>
          <w:lang w:val="en-US"/>
        </w:rPr>
      </w:pPr>
    </w:p>
    <w:p w14:paraId="1094B913" w14:textId="77777777" w:rsidR="003E4149" w:rsidRDefault="003E4149" w:rsidP="003E4149">
      <w:pPr>
        <w:rPr>
          <w:lang w:val="en-US"/>
        </w:rPr>
      </w:pPr>
    </w:p>
    <w:p w14:paraId="348CD310" w14:textId="77777777" w:rsidR="003E4149" w:rsidRPr="00B95A88" w:rsidRDefault="003E4149" w:rsidP="003E4149">
      <w:pPr>
        <w:rPr>
          <w:b/>
          <w:bCs/>
          <w:lang w:val="en-US"/>
        </w:rPr>
      </w:pPr>
      <w:r w:rsidRPr="00B95A88">
        <w:rPr>
          <w:b/>
          <w:bCs/>
          <w:lang w:val="en-US"/>
        </w:rPr>
        <w:t>Research phases</w:t>
      </w:r>
    </w:p>
    <w:p w14:paraId="1989D964" w14:textId="77777777" w:rsidR="003E4149" w:rsidRDefault="003E4149" w:rsidP="003E4149">
      <w:pPr>
        <w:rPr>
          <w:lang w:val="en-US"/>
        </w:rPr>
      </w:pPr>
      <w:r>
        <w:rPr>
          <w:lang w:val="en-US"/>
        </w:rPr>
        <w:t xml:space="preserve">PHASE 1 - </w:t>
      </w:r>
      <w:r w:rsidRPr="003E4149">
        <w:rPr>
          <w:lang w:val="en-US"/>
        </w:rPr>
        <w:t>systematiz</w:t>
      </w:r>
      <w:r>
        <w:rPr>
          <w:lang w:val="en-US"/>
        </w:rPr>
        <w:t xml:space="preserve">ation of the </w:t>
      </w:r>
      <w:r>
        <w:rPr>
          <w:lang w:val="en-US"/>
        </w:rPr>
        <w:t xml:space="preserve">collected </w:t>
      </w:r>
      <w:r>
        <w:rPr>
          <w:lang w:val="en-US"/>
        </w:rPr>
        <w:t>norms</w:t>
      </w:r>
      <w:r>
        <w:rPr>
          <w:lang w:val="en-US"/>
        </w:rPr>
        <w:t xml:space="preserve"> and regulations (</w:t>
      </w:r>
      <w:r w:rsidR="00B95A88">
        <w:rPr>
          <w:lang w:val="en-US"/>
        </w:rPr>
        <w:t>M1-4)</w:t>
      </w:r>
    </w:p>
    <w:p w14:paraId="58659D3B" w14:textId="57B11770" w:rsidR="00B95A88" w:rsidRDefault="00B95A88" w:rsidP="003E4149">
      <w:pPr>
        <w:rPr>
          <w:lang w:val="en-US"/>
        </w:rPr>
      </w:pPr>
      <w:r>
        <w:rPr>
          <w:lang w:val="en-US"/>
        </w:rPr>
        <w:t xml:space="preserve">PHASE 2 – </w:t>
      </w:r>
      <w:r w:rsidRPr="003E4149">
        <w:rPr>
          <w:lang w:val="en-US"/>
        </w:rPr>
        <w:t xml:space="preserve">recommendations for improving norms and incentives for reducing seismic vulnerability of urban </w:t>
      </w:r>
      <w:proofErr w:type="spellStart"/>
      <w:r w:rsidRPr="003E4149">
        <w:rPr>
          <w:lang w:val="en-US"/>
        </w:rPr>
        <w:t>centres</w:t>
      </w:r>
      <w:proofErr w:type="spellEnd"/>
      <w:r>
        <w:rPr>
          <w:lang w:val="en-US"/>
        </w:rPr>
        <w:t xml:space="preserve"> (M5-12)</w:t>
      </w:r>
    </w:p>
    <w:p w14:paraId="3FDCF97B" w14:textId="1B5BBCB3" w:rsidR="00E01ED7" w:rsidRDefault="00E01ED7" w:rsidP="003E4149">
      <w:pPr>
        <w:rPr>
          <w:lang w:val="en-US"/>
        </w:rPr>
      </w:pPr>
    </w:p>
    <w:p w14:paraId="1AFFEDBF" w14:textId="51E1DA93" w:rsidR="00E01ED7" w:rsidRPr="00E01ED7" w:rsidRDefault="00E01ED7" w:rsidP="00E01ED7">
      <w:pPr>
        <w:pStyle w:val="NormaleWeb"/>
        <w:rPr>
          <w:rFonts w:ascii="Calibri" w:hAnsi="Calibri" w:cs="Calibri"/>
          <w:lang w:val="en-US"/>
        </w:rPr>
      </w:pPr>
      <w:r w:rsidRPr="00E01ED7">
        <w:rPr>
          <w:rFonts w:ascii="Calibri" w:hAnsi="Calibri" w:cs="Calibri"/>
          <w:lang w:val="en-US"/>
        </w:rPr>
        <w:t>The research fellow will have to provide periodic reports of the</w:t>
      </w:r>
      <w:r>
        <w:rPr>
          <w:rFonts w:ascii="Calibri" w:hAnsi="Calibri" w:cs="Calibri"/>
          <w:lang w:val="en-US"/>
        </w:rPr>
        <w:t xml:space="preserve"> </w:t>
      </w:r>
      <w:r w:rsidRPr="00E01ED7">
        <w:rPr>
          <w:rFonts w:ascii="Calibri" w:hAnsi="Calibri" w:cs="Calibri"/>
          <w:lang w:val="en-US"/>
        </w:rPr>
        <w:t>research</w:t>
      </w:r>
      <w:r>
        <w:rPr>
          <w:rFonts w:ascii="Calibri" w:hAnsi="Calibri" w:cs="Calibri"/>
          <w:lang w:val="en-US"/>
        </w:rPr>
        <w:t xml:space="preserve"> progresses</w:t>
      </w:r>
      <w:r w:rsidRPr="00E01ED7">
        <w:rPr>
          <w:rFonts w:ascii="Calibri" w:hAnsi="Calibri" w:cs="Calibri"/>
          <w:lang w:val="en-US"/>
        </w:rPr>
        <w:t>, at least every fortnight.</w:t>
      </w:r>
    </w:p>
    <w:p w14:paraId="2962F0C7" w14:textId="77777777" w:rsidR="00E01ED7" w:rsidRPr="00E01ED7" w:rsidRDefault="00E01ED7" w:rsidP="003E4149">
      <w:pPr>
        <w:rPr>
          <w:lang w:val="en-US"/>
        </w:rPr>
      </w:pPr>
    </w:p>
    <w:p w14:paraId="4D4DBA59" w14:textId="77777777" w:rsidR="00B95A88" w:rsidRPr="00E01ED7" w:rsidRDefault="00B95A88" w:rsidP="003E4149">
      <w:pPr>
        <w:rPr>
          <w:lang w:val="en-US"/>
        </w:rPr>
      </w:pPr>
    </w:p>
    <w:p w14:paraId="39F2C0F9" w14:textId="77777777" w:rsidR="003E4149" w:rsidRPr="00E01ED7" w:rsidRDefault="003E4149" w:rsidP="003E4149">
      <w:pPr>
        <w:rPr>
          <w:lang w:val="en-US"/>
        </w:rPr>
      </w:pPr>
    </w:p>
    <w:sectPr w:rsidR="003E4149" w:rsidRPr="00E01ED7" w:rsidSect="0080064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49"/>
    <w:rsid w:val="001840C3"/>
    <w:rsid w:val="0028460C"/>
    <w:rsid w:val="003E4149"/>
    <w:rsid w:val="0054445D"/>
    <w:rsid w:val="00571F1C"/>
    <w:rsid w:val="006A1609"/>
    <w:rsid w:val="006D6AD2"/>
    <w:rsid w:val="0080064F"/>
    <w:rsid w:val="009833F8"/>
    <w:rsid w:val="00A2675A"/>
    <w:rsid w:val="00A44524"/>
    <w:rsid w:val="00B95A88"/>
    <w:rsid w:val="00DC639F"/>
    <w:rsid w:val="00E01ED7"/>
    <w:rsid w:val="00EA3A68"/>
    <w:rsid w:val="00EC57EA"/>
    <w:rsid w:val="00F855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9223B08"/>
  <w14:defaultImageDpi w14:val="32767"/>
  <w15:chartTrackingRefBased/>
  <w15:docId w15:val="{8D6ABBB5-A1E2-0C4E-83BF-2CEB31D6F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571F1C"/>
    <w:pPr>
      <w:jc w:val="both"/>
    </w:pPr>
    <w:rPr>
      <w:rFonts w:ascii="Calibri" w:hAnsi="Calibri" w:cs="Times New Roman"/>
      <w:sz w:val="22"/>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E4149"/>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697979">
      <w:bodyDiv w:val="1"/>
      <w:marLeft w:val="0"/>
      <w:marRight w:val="0"/>
      <w:marTop w:val="0"/>
      <w:marBottom w:val="0"/>
      <w:divBdr>
        <w:top w:val="none" w:sz="0" w:space="0" w:color="auto"/>
        <w:left w:val="none" w:sz="0" w:space="0" w:color="auto"/>
        <w:bottom w:val="none" w:sz="0" w:space="0" w:color="auto"/>
        <w:right w:val="none" w:sz="0" w:space="0" w:color="auto"/>
      </w:divBdr>
      <w:divsChild>
        <w:div w:id="781075265">
          <w:marLeft w:val="0"/>
          <w:marRight w:val="0"/>
          <w:marTop w:val="0"/>
          <w:marBottom w:val="0"/>
          <w:divBdr>
            <w:top w:val="none" w:sz="0" w:space="0" w:color="auto"/>
            <w:left w:val="none" w:sz="0" w:space="0" w:color="auto"/>
            <w:bottom w:val="none" w:sz="0" w:space="0" w:color="auto"/>
            <w:right w:val="none" w:sz="0" w:space="0" w:color="auto"/>
          </w:divBdr>
          <w:divsChild>
            <w:div w:id="605118622">
              <w:marLeft w:val="0"/>
              <w:marRight w:val="0"/>
              <w:marTop w:val="0"/>
              <w:marBottom w:val="0"/>
              <w:divBdr>
                <w:top w:val="none" w:sz="0" w:space="0" w:color="auto"/>
                <w:left w:val="none" w:sz="0" w:space="0" w:color="auto"/>
                <w:bottom w:val="none" w:sz="0" w:space="0" w:color="auto"/>
                <w:right w:val="none" w:sz="0" w:space="0" w:color="auto"/>
              </w:divBdr>
              <w:divsChild>
                <w:div w:id="34619694">
                  <w:marLeft w:val="0"/>
                  <w:marRight w:val="0"/>
                  <w:marTop w:val="0"/>
                  <w:marBottom w:val="0"/>
                  <w:divBdr>
                    <w:top w:val="none" w:sz="0" w:space="0" w:color="auto"/>
                    <w:left w:val="none" w:sz="0" w:space="0" w:color="auto"/>
                    <w:bottom w:val="none" w:sz="0" w:space="0" w:color="auto"/>
                    <w:right w:val="none" w:sz="0" w:space="0" w:color="auto"/>
                  </w:divBdr>
                  <w:divsChild>
                    <w:div w:id="180966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732637">
      <w:bodyDiv w:val="1"/>
      <w:marLeft w:val="0"/>
      <w:marRight w:val="0"/>
      <w:marTop w:val="0"/>
      <w:marBottom w:val="0"/>
      <w:divBdr>
        <w:top w:val="none" w:sz="0" w:space="0" w:color="auto"/>
        <w:left w:val="none" w:sz="0" w:space="0" w:color="auto"/>
        <w:bottom w:val="none" w:sz="0" w:space="0" w:color="auto"/>
        <w:right w:val="none" w:sz="0" w:space="0" w:color="auto"/>
      </w:divBdr>
      <w:divsChild>
        <w:div w:id="473765698">
          <w:marLeft w:val="0"/>
          <w:marRight w:val="0"/>
          <w:marTop w:val="0"/>
          <w:marBottom w:val="0"/>
          <w:divBdr>
            <w:top w:val="none" w:sz="0" w:space="0" w:color="auto"/>
            <w:left w:val="none" w:sz="0" w:space="0" w:color="auto"/>
            <w:bottom w:val="none" w:sz="0" w:space="0" w:color="auto"/>
            <w:right w:val="none" w:sz="0" w:space="0" w:color="auto"/>
          </w:divBdr>
          <w:divsChild>
            <w:div w:id="1451124550">
              <w:marLeft w:val="0"/>
              <w:marRight w:val="0"/>
              <w:marTop w:val="0"/>
              <w:marBottom w:val="0"/>
              <w:divBdr>
                <w:top w:val="none" w:sz="0" w:space="0" w:color="auto"/>
                <w:left w:val="none" w:sz="0" w:space="0" w:color="auto"/>
                <w:bottom w:val="none" w:sz="0" w:space="0" w:color="auto"/>
                <w:right w:val="none" w:sz="0" w:space="0" w:color="auto"/>
              </w:divBdr>
              <w:divsChild>
                <w:div w:id="4415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467</Words>
  <Characters>2667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Tondelli</dc:creator>
  <cp:keywords/>
  <dc:description/>
  <cp:lastModifiedBy>Simona Tondelli</cp:lastModifiedBy>
  <cp:revision>2</cp:revision>
  <dcterms:created xsi:type="dcterms:W3CDTF">2021-01-08T13:30:00Z</dcterms:created>
  <dcterms:modified xsi:type="dcterms:W3CDTF">2021-01-08T13:45:00Z</dcterms:modified>
</cp:coreProperties>
</file>